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01F6" w14:textId="77777777" w:rsidR="009D01A3" w:rsidRDefault="005E10D1">
      <w:r>
        <w:t>EXPLORING MIXED MEDIA WITH COLOR AND TEXTURE SUPPLY LIST</w:t>
      </w:r>
    </w:p>
    <w:p w14:paraId="36932D62" w14:textId="77777777" w:rsidR="005E10D1" w:rsidRDefault="005E10D1"/>
    <w:p w14:paraId="4740DB8C" w14:textId="77777777" w:rsidR="005E10D1" w:rsidRDefault="005E10D1">
      <w:r>
        <w:t xml:space="preserve">All Items can be ordered from Dick </w:t>
      </w:r>
      <w:proofErr w:type="spellStart"/>
      <w:r>
        <w:t>Blick</w:t>
      </w:r>
      <w:proofErr w:type="spellEnd"/>
      <w:r>
        <w:t xml:space="preserve"> at </w:t>
      </w:r>
      <w:hyperlink r:id="rId4" w:history="1">
        <w:r w:rsidRPr="00615D94">
          <w:rPr>
            <w:rStyle w:val="Hyperlink"/>
          </w:rPr>
          <w:t>http://www.dickblick.com/</w:t>
        </w:r>
      </w:hyperlink>
    </w:p>
    <w:p w14:paraId="1E33669F" w14:textId="77777777" w:rsidR="005E10D1" w:rsidRDefault="005E10D1"/>
    <w:p w14:paraId="34F4B6A8" w14:textId="59271B11" w:rsidR="005E10D1" w:rsidRDefault="005E10D1">
      <w:r>
        <w:t xml:space="preserve">Golden High Flow Acrylics – recommend at least the 4 oz bottle size </w:t>
      </w:r>
    </w:p>
    <w:p w14:paraId="4C463AA3" w14:textId="3D444DE4" w:rsidR="00284DC7" w:rsidRDefault="00284DC7"/>
    <w:p w14:paraId="006CF308" w14:textId="7E45E1C0" w:rsidR="00284DC7" w:rsidRDefault="00284DC7">
      <w:r>
        <w:t>(Some of these come in sample kit sizes and if you are just starting out you can get those to try first)</w:t>
      </w:r>
    </w:p>
    <w:p w14:paraId="2B101D27" w14:textId="77777777" w:rsidR="005E10D1" w:rsidRDefault="005E10D1"/>
    <w:p w14:paraId="243B3E02" w14:textId="59F2862C" w:rsidR="005E10D1" w:rsidRDefault="005E10D1">
      <w:r>
        <w:t xml:space="preserve">Carbon Black </w:t>
      </w:r>
      <w:r>
        <w:tab/>
      </w:r>
      <w:r>
        <w:tab/>
      </w:r>
      <w:r>
        <w:tab/>
      </w:r>
      <w:r>
        <w:tab/>
        <w:t xml:space="preserve"> </w:t>
      </w:r>
    </w:p>
    <w:p w14:paraId="0FC6883B" w14:textId="481236E7" w:rsidR="005E10D1" w:rsidRDefault="005E10D1">
      <w:proofErr w:type="spellStart"/>
      <w:r>
        <w:t>Diarylide</w:t>
      </w:r>
      <w:proofErr w:type="spellEnd"/>
      <w:r>
        <w:t xml:space="preserve"> Yellow</w:t>
      </w:r>
      <w:r>
        <w:tab/>
      </w:r>
      <w:r>
        <w:tab/>
      </w:r>
      <w:r>
        <w:tab/>
      </w:r>
    </w:p>
    <w:p w14:paraId="4E64E712" w14:textId="7DD10B7D" w:rsidR="005E10D1" w:rsidRDefault="005E10D1">
      <w:r>
        <w:t>Cerulean Blue Hue</w:t>
      </w:r>
      <w:r>
        <w:tab/>
      </w:r>
      <w:r>
        <w:tab/>
      </w:r>
      <w:r>
        <w:tab/>
      </w:r>
    </w:p>
    <w:p w14:paraId="10017AC1" w14:textId="57B2B6DD" w:rsidR="005E10D1" w:rsidRDefault="005E10D1">
      <w:r>
        <w:t xml:space="preserve">Green Gold </w:t>
      </w:r>
      <w:r>
        <w:tab/>
      </w:r>
      <w:r>
        <w:tab/>
      </w:r>
      <w:r>
        <w:tab/>
      </w:r>
      <w:r>
        <w:tab/>
      </w:r>
    </w:p>
    <w:p w14:paraId="23CEF018" w14:textId="7E1E313F" w:rsidR="005E10D1" w:rsidRDefault="005E10D1">
      <w:r>
        <w:t xml:space="preserve">Hansa Yellow      </w:t>
      </w:r>
      <w:r>
        <w:tab/>
      </w:r>
      <w:r>
        <w:tab/>
      </w:r>
      <w:r>
        <w:tab/>
      </w:r>
    </w:p>
    <w:p w14:paraId="54DD821D" w14:textId="67542C7B" w:rsidR="005E10D1" w:rsidRDefault="005E10D1">
      <w:r>
        <w:t xml:space="preserve">Naphthol Red Light </w:t>
      </w:r>
      <w:r>
        <w:tab/>
      </w:r>
      <w:r>
        <w:tab/>
      </w:r>
      <w:r>
        <w:tab/>
      </w:r>
    </w:p>
    <w:p w14:paraId="50D5719E" w14:textId="233B486C" w:rsidR="005E10D1" w:rsidRDefault="005E10D1">
      <w:r>
        <w:t xml:space="preserve">Nickel Azo Yellow </w:t>
      </w:r>
      <w:r>
        <w:tab/>
      </w:r>
      <w:r>
        <w:tab/>
      </w:r>
      <w:r>
        <w:tab/>
      </w:r>
    </w:p>
    <w:p w14:paraId="2774A77F" w14:textId="345613A1" w:rsidR="005E10D1" w:rsidRDefault="005E10D1">
      <w:r>
        <w:t xml:space="preserve">Permanent Purple Dark </w:t>
      </w:r>
      <w:r>
        <w:tab/>
      </w:r>
      <w:r>
        <w:tab/>
      </w:r>
    </w:p>
    <w:p w14:paraId="414A7898" w14:textId="653BCA66" w:rsidR="005E10D1" w:rsidRDefault="005E10D1">
      <w:r>
        <w:t xml:space="preserve">Pyrrole Orange </w:t>
      </w:r>
      <w:r>
        <w:tab/>
      </w:r>
      <w:r>
        <w:tab/>
      </w:r>
      <w:r>
        <w:tab/>
      </w:r>
    </w:p>
    <w:p w14:paraId="610147AB" w14:textId="41D08CC3" w:rsidR="005E10D1" w:rsidRDefault="005E10D1">
      <w:r>
        <w:t>Quinacrid</w:t>
      </w:r>
      <w:r w:rsidR="00B32E53">
        <w:t xml:space="preserve">one Magenta </w:t>
      </w:r>
      <w:r w:rsidR="00B32E53">
        <w:tab/>
      </w:r>
      <w:r w:rsidR="00B32E53">
        <w:tab/>
      </w:r>
    </w:p>
    <w:p w14:paraId="09274CE8" w14:textId="59A2A434" w:rsidR="00B32E53" w:rsidRDefault="00B32E53">
      <w:r>
        <w:t xml:space="preserve">Teal </w:t>
      </w:r>
      <w:r>
        <w:tab/>
      </w:r>
      <w:r>
        <w:tab/>
      </w:r>
      <w:r>
        <w:tab/>
      </w:r>
      <w:r>
        <w:tab/>
      </w:r>
      <w:r>
        <w:tab/>
      </w:r>
    </w:p>
    <w:p w14:paraId="43BE1555" w14:textId="4F8244A5" w:rsidR="00B32E53" w:rsidRDefault="00B32E53">
      <w:r>
        <w:t xml:space="preserve">Titanium White </w:t>
      </w:r>
      <w:r>
        <w:tab/>
      </w:r>
      <w:r>
        <w:tab/>
      </w:r>
      <w:r>
        <w:tab/>
        <w:t xml:space="preserve">16 OZ.  </w:t>
      </w:r>
    </w:p>
    <w:p w14:paraId="6E45286E" w14:textId="77777777" w:rsidR="005E10D1" w:rsidRDefault="005E10D1"/>
    <w:p w14:paraId="6E2CF9E5" w14:textId="53903B0B" w:rsidR="005E10D1" w:rsidRDefault="00B32E53">
      <w:r>
        <w:t xml:space="preserve">You can’t get the larger 4 oz bottles locally.  Plaza, A C Moore and Michaels have the smaller sizes.  Some stores don’t carry High Flow.  You can get Golden Liquid Acrylics too at a lower cost but strongly recommend High Flow. </w:t>
      </w:r>
    </w:p>
    <w:p w14:paraId="5F35EB50" w14:textId="77777777" w:rsidR="00284DC7" w:rsidRDefault="00284DC7"/>
    <w:p w14:paraId="5136A146" w14:textId="3C24C6A6" w:rsidR="00206CE8" w:rsidRDefault="004E1B65">
      <w:r>
        <w:t>Acrylic Glazing Liquid</w:t>
      </w:r>
      <w:r w:rsidR="00206CE8">
        <w:tab/>
      </w:r>
      <w:r w:rsidR="00206CE8">
        <w:tab/>
        <w:t>16 OZ</w:t>
      </w:r>
      <w:r w:rsidR="00206CE8">
        <w:tab/>
      </w:r>
    </w:p>
    <w:p w14:paraId="22C13B48" w14:textId="77777777" w:rsidR="00206CE8" w:rsidRDefault="00206CE8">
      <w:r>
        <w:t xml:space="preserve">Water Soluble Graphite </w:t>
      </w:r>
      <w:r>
        <w:tab/>
        <w:t>Can get at Plaza and think it should be around $4.</w:t>
      </w:r>
    </w:p>
    <w:p w14:paraId="6A0BFF49" w14:textId="771F85D8" w:rsidR="00206CE8" w:rsidRDefault="00206CE8">
      <w:proofErr w:type="spellStart"/>
      <w:r>
        <w:t>Caran</w:t>
      </w:r>
      <w:proofErr w:type="spellEnd"/>
      <w:r>
        <w:t xml:space="preserve"> </w:t>
      </w:r>
      <w:proofErr w:type="spellStart"/>
      <w:r>
        <w:t>D’Ache</w:t>
      </w:r>
      <w:proofErr w:type="spellEnd"/>
      <w:r>
        <w:t xml:space="preserve"> </w:t>
      </w:r>
      <w:proofErr w:type="spellStart"/>
      <w:r>
        <w:t>Neopastel</w:t>
      </w:r>
      <w:proofErr w:type="spellEnd"/>
      <w:r>
        <w:tab/>
        <w:t xml:space="preserve">12/set </w:t>
      </w:r>
      <w:r>
        <w:tab/>
      </w:r>
    </w:p>
    <w:p w14:paraId="694D9452" w14:textId="77777777" w:rsidR="00206CE8" w:rsidRDefault="00206CE8"/>
    <w:p w14:paraId="603FF0D8" w14:textId="77777777" w:rsidR="006C5694" w:rsidRDefault="006C5694"/>
    <w:p w14:paraId="10076D42" w14:textId="12899B3A" w:rsidR="006C5694" w:rsidRDefault="006C5694">
      <w:r>
        <w:t xml:space="preserve">Set of plastic palette knives </w:t>
      </w:r>
      <w:r>
        <w:tab/>
        <w:t>6/set</w:t>
      </w:r>
      <w:r>
        <w:tab/>
      </w:r>
    </w:p>
    <w:p w14:paraId="07F727D7" w14:textId="433CE77E" w:rsidR="006C5694" w:rsidRDefault="006C5694">
      <w:r>
        <w:t xml:space="preserve">Wonder Foam Rollers </w:t>
      </w:r>
      <w:r>
        <w:tab/>
        <w:t>1/set</w:t>
      </w:r>
    </w:p>
    <w:p w14:paraId="2FC012B0" w14:textId="2E81C3AF" w:rsidR="006C5694" w:rsidRDefault="006C5694">
      <w:r>
        <w:t>Royal</w:t>
      </w:r>
      <w:bookmarkStart w:id="0" w:name="_GoBack"/>
      <w:bookmarkEnd w:id="0"/>
      <w:r>
        <w:t xml:space="preserve"> </w:t>
      </w:r>
      <w:proofErr w:type="spellStart"/>
      <w:r>
        <w:t>Langnickel</w:t>
      </w:r>
      <w:proofErr w:type="spellEnd"/>
      <w:r>
        <w:t xml:space="preserve"> Brushes</w:t>
      </w:r>
      <w:r>
        <w:tab/>
        <w:t>1/set</w:t>
      </w:r>
      <w:r>
        <w:tab/>
        <w:t xml:space="preserve"> (12 brushes in set)</w:t>
      </w:r>
    </w:p>
    <w:p w14:paraId="7699AA86" w14:textId="39132511" w:rsidR="00AB73DC" w:rsidRDefault="00AB73DC">
      <w:r>
        <w:t xml:space="preserve">Princeton Catalyst No.5 </w:t>
      </w:r>
      <w:r w:rsidR="001E730D">
        <w:tab/>
      </w:r>
      <w:r w:rsidR="001E730D">
        <w:tab/>
      </w:r>
    </w:p>
    <w:p w14:paraId="002FC68D" w14:textId="7C5DE47A" w:rsidR="001E730D" w:rsidRDefault="001E730D">
      <w:r>
        <w:t>Princeton Catalyst No. 2</w:t>
      </w:r>
      <w:r>
        <w:tab/>
      </w:r>
      <w:r>
        <w:tab/>
      </w:r>
    </w:p>
    <w:p w14:paraId="43E0CA0B" w14:textId="406BA320" w:rsidR="001E730D" w:rsidRDefault="001E730D">
      <w:r>
        <w:t xml:space="preserve">Princeton Catalyst No. 4 </w:t>
      </w:r>
      <w:r>
        <w:tab/>
      </w:r>
      <w:r>
        <w:tab/>
      </w:r>
    </w:p>
    <w:p w14:paraId="21B3D207" w14:textId="77777777" w:rsidR="006C5694" w:rsidRDefault="006C5694">
      <w:r>
        <w:t xml:space="preserve">Other current brushes </w:t>
      </w:r>
    </w:p>
    <w:p w14:paraId="0A8D2A17" w14:textId="77777777" w:rsidR="006C5694" w:rsidRDefault="006C5694"/>
    <w:p w14:paraId="64947C23" w14:textId="36E9E419" w:rsidR="006C5694" w:rsidRDefault="004E1B65">
      <w:r>
        <w:t>Strathmore 400GSM Paper</w:t>
      </w:r>
      <w:r>
        <w:tab/>
      </w:r>
      <w:r w:rsidR="00284DC7">
        <w:t>5</w:t>
      </w:r>
      <w:r>
        <w:t>/sheet</w:t>
      </w:r>
      <w:r w:rsidR="00284DC7">
        <w:t xml:space="preserve"> (If you want to work on paper this is the one to get)</w:t>
      </w:r>
    </w:p>
    <w:p w14:paraId="2F6B2501" w14:textId="6A3E67C3" w:rsidR="004E1B65" w:rsidRDefault="004E1B65">
      <w:proofErr w:type="spellStart"/>
      <w:r>
        <w:t>Canson</w:t>
      </w:r>
      <w:proofErr w:type="spellEnd"/>
      <w:r>
        <w:t xml:space="preserve"> Mixed Media XL Pad </w:t>
      </w:r>
      <w:r>
        <w:tab/>
      </w:r>
      <w:r>
        <w:tab/>
      </w:r>
    </w:p>
    <w:p w14:paraId="3C776C7B" w14:textId="77777777" w:rsidR="004E1B65" w:rsidRDefault="004E1B65">
      <w:r>
        <w:t xml:space="preserve">4 Canvases – will discuss size in class </w:t>
      </w:r>
      <w:r>
        <w:tab/>
      </w:r>
      <w:r>
        <w:tab/>
      </w:r>
    </w:p>
    <w:p w14:paraId="54A7C397" w14:textId="77777777" w:rsidR="001E730D" w:rsidRDefault="001E730D">
      <w:r>
        <w:t xml:space="preserve">Tape </w:t>
      </w:r>
    </w:p>
    <w:sectPr w:rsidR="001E730D" w:rsidSect="003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D1"/>
    <w:rsid w:val="001E730D"/>
    <w:rsid w:val="00206CE8"/>
    <w:rsid w:val="00284DC7"/>
    <w:rsid w:val="00331458"/>
    <w:rsid w:val="004E1B65"/>
    <w:rsid w:val="00543FB3"/>
    <w:rsid w:val="005E10D1"/>
    <w:rsid w:val="006C5694"/>
    <w:rsid w:val="009C6D49"/>
    <w:rsid w:val="00AB73DC"/>
    <w:rsid w:val="00B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539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kbl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Gultnieks</dc:creator>
  <cp:keywords/>
  <dc:description/>
  <cp:lastModifiedBy>Maris Gultnieks</cp:lastModifiedBy>
  <cp:revision>2</cp:revision>
  <dcterms:created xsi:type="dcterms:W3CDTF">2019-04-03T03:19:00Z</dcterms:created>
  <dcterms:modified xsi:type="dcterms:W3CDTF">2019-04-03T03:19:00Z</dcterms:modified>
</cp:coreProperties>
</file>